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pPr w:leftFromText="141" w:rightFromText="141" w:horzAnchor="margin" w:tblpY="450"/>
        <w:tblW w:w="464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095"/>
        <w:gridCol w:w="993"/>
        <w:gridCol w:w="754"/>
        <w:gridCol w:w="4369"/>
        <w:gridCol w:w="1114"/>
        <w:gridCol w:w="960"/>
      </w:tblGrid>
      <w:tr w:rsidR="00437665" w:rsidRPr="00437665" w14:paraId="14F6DA76" w14:textId="77777777" w:rsidTr="00B401F7">
        <w:trPr>
          <w:trHeight w:val="765"/>
        </w:trPr>
        <w:tc>
          <w:tcPr>
            <w:tcW w:w="54.75pt" w:type="dxa"/>
            <w:shd w:val="clear" w:color="auto" w:fill="auto"/>
            <w:vAlign w:val="center"/>
            <w:hideMark/>
          </w:tcPr>
          <w:p w14:paraId="7380764A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nummer toets  </w:t>
            </w:r>
          </w:p>
        </w:tc>
        <w:tc>
          <w:tcPr>
            <w:tcW w:w="49.65pt" w:type="dxa"/>
            <w:shd w:val="clear" w:color="auto" w:fill="auto"/>
            <w:vAlign w:val="center"/>
            <w:hideMark/>
          </w:tcPr>
          <w:p w14:paraId="2246DF6F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weging SE </w:t>
            </w:r>
          </w:p>
          <w:p w14:paraId="13F6643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(in %)</w:t>
            </w:r>
          </w:p>
        </w:tc>
        <w:tc>
          <w:tcPr>
            <w:tcW w:w="37.70pt" w:type="dxa"/>
            <w:shd w:val="clear" w:color="auto" w:fill="auto"/>
            <w:vAlign w:val="center"/>
            <w:hideMark/>
          </w:tcPr>
          <w:p w14:paraId="6E6E6E7C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ijd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toets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(min.)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1D917E3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leerstof/ onderwerp</w:t>
            </w:r>
          </w:p>
        </w:tc>
        <w:tc>
          <w:tcPr>
            <w:tcW w:w="55.70pt" w:type="dxa"/>
            <w:shd w:val="clear" w:color="auto" w:fill="auto"/>
            <w:vAlign w:val="center"/>
            <w:hideMark/>
          </w:tcPr>
          <w:p w14:paraId="71A3BE7F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ulp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- 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middelen</w:t>
            </w:r>
          </w:p>
        </w:tc>
        <w:tc>
          <w:tcPr>
            <w:tcW w:w="48pt" w:type="dxa"/>
            <w:shd w:val="clear" w:color="auto" w:fill="auto"/>
            <w:vAlign w:val="center"/>
            <w:hideMark/>
          </w:tcPr>
          <w:p w14:paraId="31D00905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herkan-sing?</w:t>
            </w:r>
          </w:p>
        </w:tc>
      </w:tr>
      <w:tr w:rsidR="00437665" w:rsidRPr="00437665" w14:paraId="55FC3CE7" w14:textId="77777777" w:rsidTr="00B401F7">
        <w:trPr>
          <w:trHeight w:val="294"/>
        </w:trPr>
        <w:tc>
          <w:tcPr>
            <w:tcW w:w="464.25pt" w:type="dxa"/>
            <w:gridSpan w:val="6"/>
            <w:shd w:val="clear" w:color="000000" w:fill="D0CECE"/>
            <w:noWrap/>
            <w:vAlign w:val="center"/>
            <w:hideMark/>
          </w:tcPr>
          <w:p w14:paraId="5D27ABF2" w14:textId="77777777" w:rsidR="00437665" w:rsidRPr="00437665" w:rsidRDefault="00437665" w:rsidP="00B401F7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havo4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jaar </w:t>
            </w:r>
            <w:r w:rsidRPr="004376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</w:p>
        </w:tc>
      </w:tr>
      <w:tr w:rsidR="00437665" w:rsidRPr="00437665" w14:paraId="03C29D67" w14:textId="77777777" w:rsidTr="00B401F7">
        <w:trPr>
          <w:trHeight w:val="72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48B9498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ET4.1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07469132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393CD3C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6D953E00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1: Kansen en tellen </w:t>
            </w:r>
          </w:p>
          <w:p w14:paraId="1178757F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B2 en B3)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5540476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1E001216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129F3F1E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5C1D2FDD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ET4.2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66C21B02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3F9300E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059599D3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2: Oppervlakte en inhoud </w:t>
            </w:r>
          </w:p>
          <w:p w14:paraId="573ADE36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 en C1)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086B9E0E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239B29CC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6E8957B8" w14:textId="77777777" w:rsidTr="00B401F7">
        <w:trPr>
          <w:trHeight w:val="855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02452ABC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ET4.3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328510B1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35DE181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244F0745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3: Kansrekening </w:t>
            </w:r>
          </w:p>
          <w:p w14:paraId="06D69E8A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B2 en  B3)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728CB7A5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1B6E38E5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7D1E154F" w14:textId="77777777" w:rsidTr="00B401F7">
        <w:trPr>
          <w:trHeight w:val="72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25F72655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ET4.4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1586415B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5A85F58E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602A3CF3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4: Statistiek </w:t>
            </w:r>
          </w:p>
          <w:p w14:paraId="4F71137D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B1 en B5)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40057AC0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2D42F783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49D10CF7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062464CC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ET4.5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3D3BAB92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3531C220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50F12768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5: Discrete kansmodellen </w:t>
            </w:r>
          </w:p>
          <w:p w14:paraId="4E819C3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B2, B4 en B6)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5D51F4B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2C26066B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4ACFC78D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73EB2E4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ET4.6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205A5B3E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456B151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3814FCB5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6: Ruimtelijke figuren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(domein A1, A2, A3 en C2)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182F6E1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6E9E527F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7BA8C2C4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202737FA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ET4.7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1B9B3DCD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2D9E9BFE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38D333CB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7: Continue kansmodellen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  <w:t>(domein A1, A2, A3, B1, B2 en B6)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1976C864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7CF26F6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31357271" w14:textId="77777777" w:rsidTr="00B401F7">
        <w:trPr>
          <w:trHeight w:val="300"/>
        </w:trPr>
        <w:tc>
          <w:tcPr>
            <w:tcW w:w="464.25pt" w:type="dxa"/>
            <w:gridSpan w:val="6"/>
            <w:shd w:val="clear" w:color="000000" w:fill="D0CECE"/>
            <w:noWrap/>
            <w:vAlign w:val="center"/>
            <w:hideMark/>
          </w:tcPr>
          <w:p w14:paraId="1444DF41" w14:textId="77777777" w:rsidR="00437665" w:rsidRPr="00437665" w:rsidRDefault="00437665" w:rsidP="00B401F7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havo5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jaar </w:t>
            </w:r>
            <w:r w:rsidRPr="004376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+1</w:t>
            </w:r>
          </w:p>
        </w:tc>
      </w:tr>
      <w:tr w:rsidR="00437665" w:rsidRPr="00437665" w14:paraId="079F6F7E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6A742ADF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ET5.1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059D9457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09509398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733AD45B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8: Toetsen en verbanden </w:t>
            </w:r>
          </w:p>
          <w:p w14:paraId="32F1925B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B2, B4, B5 en B6)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78888B17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294CEFFC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2B34351D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0A84D93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ET5.2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258CEAEB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2A1D031A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360CCC18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9: Lineair programmeren </w:t>
            </w:r>
          </w:p>
          <w:p w14:paraId="23FE91C8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D en E)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782B700F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3576D773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619683A9" w14:textId="77777777" w:rsidTr="00B401F7">
        <w:trPr>
          <w:trHeight w:val="645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0CE66750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PO5.1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7E16305D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344A6ADA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25F20BD5" w14:textId="77777777" w:rsid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Blok 10: Modelleren </w:t>
            </w:r>
          </w:p>
          <w:p w14:paraId="51BCADAA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(domein A1, A2, A3, D en E)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4E5F30F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34E573C1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  <w:tr w:rsidR="00437665" w:rsidRPr="00437665" w14:paraId="03314709" w14:textId="77777777" w:rsidTr="00B401F7">
        <w:trPr>
          <w:trHeight w:val="600"/>
        </w:trPr>
        <w:tc>
          <w:tcPr>
            <w:tcW w:w="54.75pt" w:type="dxa"/>
            <w:shd w:val="clear" w:color="auto" w:fill="auto"/>
            <w:noWrap/>
            <w:vAlign w:val="center"/>
            <w:hideMark/>
          </w:tcPr>
          <w:p w14:paraId="6645CE59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ET5.3</w:t>
            </w:r>
          </w:p>
        </w:tc>
        <w:tc>
          <w:tcPr>
            <w:tcW w:w="49.65pt" w:type="dxa"/>
            <w:shd w:val="clear" w:color="auto" w:fill="auto"/>
            <w:noWrap/>
            <w:vAlign w:val="center"/>
            <w:hideMark/>
          </w:tcPr>
          <w:p w14:paraId="1F0A1203" w14:textId="77777777" w:rsidR="00437665" w:rsidRPr="00437665" w:rsidRDefault="00437665" w:rsidP="00B401F7">
            <w:pPr>
              <w:spacing w:after="0pt" w:line="12pt" w:lineRule="auto"/>
              <w:jc w:val="end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37.70pt" w:type="dxa"/>
            <w:shd w:val="clear" w:color="auto" w:fill="auto"/>
            <w:noWrap/>
            <w:vAlign w:val="center"/>
            <w:hideMark/>
          </w:tcPr>
          <w:p w14:paraId="6061C339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218.45pt" w:type="dxa"/>
            <w:shd w:val="clear" w:color="auto" w:fill="auto"/>
            <w:vAlign w:val="center"/>
            <w:hideMark/>
          </w:tcPr>
          <w:p w14:paraId="218B3C26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11: Meetkundige berekeningen (domein A1, A2, A3, C3 en C4)</w:t>
            </w:r>
          </w:p>
        </w:tc>
        <w:tc>
          <w:tcPr>
            <w:tcW w:w="55.70pt" w:type="dxa"/>
            <w:shd w:val="clear" w:color="auto" w:fill="auto"/>
            <w:noWrap/>
            <w:vAlign w:val="center"/>
            <w:hideMark/>
          </w:tcPr>
          <w:p w14:paraId="758F3A7E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48pt" w:type="dxa"/>
            <w:shd w:val="clear" w:color="auto" w:fill="auto"/>
            <w:noWrap/>
            <w:vAlign w:val="center"/>
            <w:hideMark/>
          </w:tcPr>
          <w:p w14:paraId="12C3F8ED" w14:textId="77777777" w:rsidR="00437665" w:rsidRPr="00437665" w:rsidRDefault="00437665" w:rsidP="00B401F7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37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</w:t>
            </w:r>
          </w:p>
        </w:tc>
      </w:tr>
    </w:tbl>
    <w:p w14:paraId="147EDAD2" w14:textId="77777777" w:rsidR="00ED422D" w:rsidRDefault="00B401F7">
      <w:r>
        <w:t>PTA Wiskunde D   HAVO</w:t>
      </w:r>
    </w:p>
    <w:p w14:paraId="619D66C2" w14:textId="77777777" w:rsidR="00B401F7" w:rsidRDefault="00B401F7">
      <w:r w:rsidRPr="0043766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wiskunde D worden de toetsmomenten en de inhoud van de toetsen in overleg tussen leerling en docent vastgelegd. Afwijkingen van het hierboven vermelde programma zijn in individuele gevallen bespreekbaar.</w:t>
      </w:r>
    </w:p>
    <w:sectPr w:rsidR="00B401F7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5"/>
    <w:rsid w:val="00437665"/>
    <w:rsid w:val="00B401F7"/>
    <w:rsid w:val="00E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742F3"/>
  <w15:chartTrackingRefBased/>
  <w15:docId w15:val="{E7834B39-F9C7-4A46-AA8F-CDF48EF9E0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1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mollema</dc:creator>
  <cp:keywords/>
  <dc:description/>
  <cp:lastModifiedBy>martin mollema</cp:lastModifiedBy>
  <cp:revision>2</cp:revision>
  <dcterms:created xsi:type="dcterms:W3CDTF">2019-10-30T16:02:00Z</dcterms:created>
  <dcterms:modified xsi:type="dcterms:W3CDTF">2019-10-30T16:08:00Z</dcterms:modified>
</cp:coreProperties>
</file>